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4F40FB1A" w:rsidR="00385A9F" w:rsidRPr="009D4655" w:rsidRDefault="00904590" w:rsidP="00346EE9">
      <w:pPr>
        <w:rPr>
          <w:rFonts w:ascii="Futura Std Light" w:hAnsi="Futura Std Light"/>
          <w:b/>
          <w:sz w:val="20"/>
          <w:szCs w:val="20"/>
          <w:lang w:val="fr-FR"/>
        </w:rPr>
      </w:pPr>
      <w:r w:rsidRPr="009D4655">
        <w:rPr>
          <w:rFonts w:ascii="Futura Std Light" w:hAnsi="Futura Std Light"/>
          <w:b/>
          <w:sz w:val="20"/>
          <w:szCs w:val="20"/>
          <w:lang w:val="fr-FR"/>
        </w:rPr>
        <w:t>Art. N</w:t>
      </w:r>
      <w:r w:rsidR="006F0B08" w:rsidRPr="009D4655">
        <w:rPr>
          <w:rFonts w:ascii="Futura Std Light" w:hAnsi="Futura Std Light"/>
          <w:b/>
          <w:sz w:val="20"/>
          <w:szCs w:val="20"/>
          <w:lang w:val="fr-FR"/>
        </w:rPr>
        <w:t>r</w:t>
      </w:r>
      <w:r w:rsidRPr="009D4655">
        <w:rPr>
          <w:rFonts w:ascii="Futura Std Light" w:hAnsi="Futura Std Light"/>
          <w:b/>
          <w:sz w:val="20"/>
          <w:szCs w:val="20"/>
          <w:lang w:val="fr-FR"/>
        </w:rPr>
        <w:t>. 10</w:t>
      </w:r>
      <w:r w:rsidR="00A42F78" w:rsidRPr="009D4655">
        <w:rPr>
          <w:rFonts w:ascii="Futura Std Light" w:hAnsi="Futura Std Light"/>
          <w:b/>
          <w:sz w:val="20"/>
          <w:szCs w:val="20"/>
          <w:lang w:val="fr-FR"/>
        </w:rPr>
        <w:t>1</w:t>
      </w:r>
      <w:r w:rsidR="00385A9F" w:rsidRPr="009D4655">
        <w:rPr>
          <w:rFonts w:ascii="Futura Std Light" w:hAnsi="Futura Std Light"/>
          <w:b/>
          <w:sz w:val="20"/>
          <w:szCs w:val="20"/>
          <w:lang w:val="fr-FR"/>
        </w:rPr>
        <w:t>23</w:t>
      </w:r>
      <w:r w:rsidR="008A0595">
        <w:rPr>
          <w:rFonts w:ascii="Futura Std Light" w:hAnsi="Futura Std Light"/>
          <w:b/>
          <w:sz w:val="20"/>
          <w:szCs w:val="20"/>
          <w:lang w:val="fr-FR"/>
        </w:rPr>
        <w:t>20</w:t>
      </w:r>
      <w:r w:rsidR="00346EE9" w:rsidRPr="009D4655">
        <w:rPr>
          <w:rFonts w:ascii="Futura Std Light" w:hAnsi="Futura Std Light"/>
          <w:b/>
          <w:sz w:val="20"/>
          <w:szCs w:val="20"/>
          <w:lang w:val="fr-FR"/>
        </w:rPr>
        <w:t xml:space="preserve"> – </w:t>
      </w:r>
      <w:proofErr w:type="spellStart"/>
      <w:r w:rsidR="00A42F78" w:rsidRPr="009D4655">
        <w:rPr>
          <w:rFonts w:ascii="Futura Std Light" w:hAnsi="Futura Std Light"/>
          <w:b/>
          <w:sz w:val="20"/>
          <w:szCs w:val="20"/>
          <w:lang w:val="fr-FR"/>
        </w:rPr>
        <w:t>Opti</w:t>
      </w:r>
      <w:r w:rsidR="00385A9F" w:rsidRPr="009D4655">
        <w:rPr>
          <w:rFonts w:ascii="Futura Std Light" w:hAnsi="Futura Std Light"/>
          <w:b/>
          <w:sz w:val="20"/>
          <w:szCs w:val="20"/>
          <w:lang w:val="fr-FR"/>
        </w:rPr>
        <w:t>Me</w:t>
      </w:r>
      <w:proofErr w:type="spellEnd"/>
      <w:r w:rsidR="00A42F78" w:rsidRPr="009D4655">
        <w:rPr>
          <w:rFonts w:ascii="Futura Std Light" w:hAnsi="Futura Std Light"/>
          <w:b/>
          <w:sz w:val="20"/>
          <w:szCs w:val="20"/>
          <w:lang w:val="fr-FR"/>
        </w:rPr>
        <w:t xml:space="preserve"> X </w:t>
      </w:r>
      <w:r w:rsidR="007930C1">
        <w:rPr>
          <w:rFonts w:ascii="Futura Std Light" w:hAnsi="Futura Std Light"/>
          <w:b/>
          <w:sz w:val="20"/>
          <w:szCs w:val="20"/>
          <w:lang w:val="fr-FR"/>
        </w:rPr>
        <w:t>2</w:t>
      </w:r>
      <w:r w:rsidR="008A0595">
        <w:rPr>
          <w:rFonts w:ascii="Futura Std Light" w:hAnsi="Futura Std Light"/>
          <w:b/>
          <w:sz w:val="20"/>
          <w:szCs w:val="20"/>
          <w:lang w:val="fr-FR"/>
        </w:rPr>
        <w:t>2</w:t>
      </w:r>
      <w:r w:rsidR="00385A9F" w:rsidRPr="009D4655">
        <w:rPr>
          <w:rFonts w:ascii="Futura Std Light" w:hAnsi="Futura Std Light"/>
          <w:b/>
          <w:sz w:val="20"/>
          <w:szCs w:val="20"/>
          <w:lang w:val="fr-FR"/>
        </w:rPr>
        <w:t xml:space="preserve"> </w:t>
      </w:r>
      <w:r w:rsidR="009D4655">
        <w:rPr>
          <w:rFonts w:ascii="Futura Std Light" w:hAnsi="Futura Std Light"/>
          <w:b/>
          <w:sz w:val="20"/>
          <w:szCs w:val="20"/>
          <w:lang w:val="fr-FR"/>
        </w:rPr>
        <w:t>noir</w:t>
      </w:r>
    </w:p>
    <w:p w14:paraId="644F327D" w14:textId="638AE752" w:rsidR="00385A9F" w:rsidRPr="009D4655" w:rsidRDefault="00385A9F" w:rsidP="00385A9F">
      <w:pPr>
        <w:rPr>
          <w:rFonts w:ascii="Futura Std Light" w:hAnsi="Futura Std Light"/>
          <w:b/>
          <w:sz w:val="20"/>
          <w:szCs w:val="20"/>
          <w:lang w:val="fr-FR"/>
        </w:rPr>
      </w:pPr>
      <w:r w:rsidRPr="009D4655">
        <w:rPr>
          <w:rFonts w:ascii="Futura Std Light" w:hAnsi="Futura Std Light"/>
          <w:b/>
          <w:sz w:val="20"/>
          <w:szCs w:val="20"/>
          <w:lang w:val="fr-FR"/>
        </w:rPr>
        <w:t>Art. N</w:t>
      </w:r>
      <w:r w:rsidR="006F0B08" w:rsidRPr="009D4655">
        <w:rPr>
          <w:rFonts w:ascii="Futura Std Light" w:hAnsi="Futura Std Light"/>
          <w:b/>
          <w:sz w:val="20"/>
          <w:szCs w:val="20"/>
          <w:lang w:val="fr-FR"/>
        </w:rPr>
        <w:t>r</w:t>
      </w:r>
      <w:r w:rsidRPr="009D4655">
        <w:rPr>
          <w:rFonts w:ascii="Futura Std Light" w:hAnsi="Futura Std Light"/>
          <w:b/>
          <w:sz w:val="20"/>
          <w:szCs w:val="20"/>
          <w:lang w:val="fr-FR"/>
        </w:rPr>
        <w:t>. 10123</w:t>
      </w:r>
      <w:r w:rsidR="008A0595">
        <w:rPr>
          <w:rFonts w:ascii="Futura Std Light" w:hAnsi="Futura Std Light"/>
          <w:b/>
          <w:sz w:val="20"/>
          <w:szCs w:val="20"/>
          <w:lang w:val="fr-FR"/>
        </w:rPr>
        <w:t>21</w:t>
      </w:r>
      <w:r w:rsidRPr="009D4655">
        <w:rPr>
          <w:rFonts w:ascii="Futura Std Light" w:hAnsi="Futura Std Light"/>
          <w:b/>
          <w:sz w:val="20"/>
          <w:szCs w:val="20"/>
          <w:lang w:val="fr-FR"/>
        </w:rPr>
        <w:t xml:space="preserve"> – </w:t>
      </w:r>
      <w:proofErr w:type="spellStart"/>
      <w:r w:rsidRPr="009D4655">
        <w:rPr>
          <w:rFonts w:ascii="Futura Std Light" w:hAnsi="Futura Std Light"/>
          <w:b/>
          <w:sz w:val="20"/>
          <w:szCs w:val="20"/>
          <w:lang w:val="fr-FR"/>
        </w:rPr>
        <w:t>OptiMe</w:t>
      </w:r>
      <w:proofErr w:type="spellEnd"/>
      <w:r w:rsidRPr="009D4655">
        <w:rPr>
          <w:rFonts w:ascii="Futura Std Light" w:hAnsi="Futura Std Light"/>
          <w:b/>
          <w:sz w:val="20"/>
          <w:szCs w:val="20"/>
          <w:lang w:val="fr-FR"/>
        </w:rPr>
        <w:t xml:space="preserve"> X </w:t>
      </w:r>
      <w:r w:rsidR="007930C1">
        <w:rPr>
          <w:rFonts w:ascii="Futura Std Light" w:hAnsi="Futura Std Light"/>
          <w:b/>
          <w:sz w:val="20"/>
          <w:szCs w:val="20"/>
          <w:lang w:val="fr-FR"/>
        </w:rPr>
        <w:t>2</w:t>
      </w:r>
      <w:r w:rsidR="008A0595">
        <w:rPr>
          <w:rFonts w:ascii="Futura Std Light" w:hAnsi="Futura Std Light"/>
          <w:b/>
          <w:sz w:val="20"/>
          <w:szCs w:val="20"/>
          <w:lang w:val="fr-FR"/>
        </w:rPr>
        <w:t>2</w:t>
      </w:r>
      <w:r w:rsidRPr="009D4655">
        <w:rPr>
          <w:rFonts w:ascii="Futura Std Light" w:hAnsi="Futura Std Light"/>
          <w:b/>
          <w:sz w:val="20"/>
          <w:szCs w:val="20"/>
          <w:lang w:val="fr-FR"/>
        </w:rPr>
        <w:t xml:space="preserve"> </w:t>
      </w:r>
      <w:r w:rsidR="009D4655">
        <w:rPr>
          <w:rFonts w:ascii="Futura Std Light" w:hAnsi="Futura Std Light"/>
          <w:b/>
          <w:sz w:val="20"/>
          <w:szCs w:val="20"/>
          <w:lang w:val="fr-FR"/>
        </w:rPr>
        <w:t>blanc</w:t>
      </w:r>
    </w:p>
    <w:p w14:paraId="03D242C5" w14:textId="34AF8C61" w:rsidR="00346EE9" w:rsidRPr="009D4655" w:rsidRDefault="00346EE9" w:rsidP="00346EE9">
      <w:pPr>
        <w:rPr>
          <w:rFonts w:ascii="Futura Std Book" w:hAnsi="Futura Std Book"/>
          <w:b/>
          <w:sz w:val="20"/>
          <w:szCs w:val="20"/>
          <w:lang w:val="fr-FR"/>
        </w:rPr>
      </w:pPr>
      <w:r w:rsidRPr="009D4655">
        <w:rPr>
          <w:rFonts w:ascii="Futura Std Book" w:hAnsi="Futura Std Book"/>
          <w:b/>
          <w:sz w:val="20"/>
          <w:szCs w:val="20"/>
          <w:lang w:val="fr-FR"/>
        </w:rPr>
        <w:tab/>
      </w:r>
      <w:r w:rsidRPr="009D4655">
        <w:rPr>
          <w:rFonts w:ascii="Futura Std Book" w:hAnsi="Futura Std Book"/>
          <w:b/>
          <w:sz w:val="20"/>
          <w:szCs w:val="20"/>
          <w:lang w:val="fr-FR"/>
        </w:rPr>
        <w:tab/>
      </w:r>
    </w:p>
    <w:p w14:paraId="34582D80" w14:textId="3CA4EE0C" w:rsidR="00346EE9" w:rsidRPr="009D4655" w:rsidRDefault="00346EE9" w:rsidP="00346EE9">
      <w:pPr>
        <w:rPr>
          <w:rFonts w:ascii="Futura Std Book" w:hAnsi="Futura Std Book"/>
          <w:b/>
          <w:sz w:val="36"/>
          <w:szCs w:val="22"/>
          <w:lang w:val="fr-FR"/>
        </w:rPr>
      </w:pPr>
      <w:proofErr w:type="spellStart"/>
      <w:r w:rsidRPr="009D4655">
        <w:rPr>
          <w:rFonts w:ascii="Futura Std Book" w:hAnsi="Futura Std Book"/>
          <w:b/>
          <w:sz w:val="36"/>
          <w:szCs w:val="22"/>
          <w:lang w:val="fr-FR"/>
        </w:rPr>
        <w:t>Opti</w:t>
      </w:r>
      <w:r w:rsidR="00385A9F" w:rsidRPr="009D4655">
        <w:rPr>
          <w:rFonts w:ascii="Futura Std Book" w:hAnsi="Futura Std Book"/>
          <w:b/>
          <w:sz w:val="36"/>
          <w:szCs w:val="22"/>
          <w:lang w:val="fr-FR"/>
        </w:rPr>
        <w:t>M</w:t>
      </w:r>
      <w:r w:rsidR="00A42F78" w:rsidRPr="009D4655">
        <w:rPr>
          <w:rFonts w:ascii="Futura Std Book" w:hAnsi="Futura Std Book"/>
          <w:b/>
          <w:sz w:val="36"/>
          <w:szCs w:val="22"/>
          <w:lang w:val="fr-FR"/>
        </w:rPr>
        <w:t>e</w:t>
      </w:r>
      <w:proofErr w:type="spellEnd"/>
      <w:r w:rsidR="00A42F78" w:rsidRPr="009D4655">
        <w:rPr>
          <w:rFonts w:ascii="Futura Std Book" w:hAnsi="Futura Std Book"/>
          <w:b/>
          <w:sz w:val="36"/>
          <w:szCs w:val="22"/>
          <w:lang w:val="fr-FR"/>
        </w:rPr>
        <w:t xml:space="preserve"> X</w:t>
      </w:r>
    </w:p>
    <w:p w14:paraId="45C22D58" w14:textId="66990725" w:rsidR="00A44CAD" w:rsidRPr="009D4655" w:rsidRDefault="00385A9F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Just the </w:t>
      </w:r>
      <w:proofErr w:type="spellStart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>way</w:t>
      </w:r>
      <w:proofErr w:type="spellEnd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</w:t>
      </w:r>
      <w:proofErr w:type="spellStart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>you</w:t>
      </w:r>
      <w:proofErr w:type="spellEnd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like </w:t>
      </w:r>
      <w:proofErr w:type="spellStart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>it</w:t>
      </w:r>
      <w:proofErr w:type="spellEnd"/>
    </w:p>
    <w:p w14:paraId="789E2399" w14:textId="77777777" w:rsidR="00346EE9" w:rsidRPr="009D4655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50F145CB" w14:textId="3DFA031D" w:rsidR="009D405B" w:rsidRPr="00B70AF4" w:rsidRDefault="00B70AF4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</w:pPr>
      <w:r w:rsidRPr="00B70AF4">
        <w:rPr>
          <w:rFonts w:ascii="Futura Std Light" w:hAnsi="Futura Std Light"/>
          <w:sz w:val="20"/>
          <w:szCs w:val="20"/>
          <w:lang w:val="fr-FR"/>
        </w:rPr>
        <w:t>L’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OptiMe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X se distingue par ses composants de qualité supérieure et son savoir-faire technologique, permettant à l’appareil de préparer sans effort du café fraîchement moulu et diverses variantes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. </w:t>
      </w:r>
      <w:r w:rsidRPr="00B70AF4">
        <w:rPr>
          <w:rFonts w:ascii="Futura Std Light" w:hAnsi="Futura Std Light"/>
          <w:sz w:val="20"/>
          <w:szCs w:val="20"/>
          <w:lang w:val="fr-FR"/>
        </w:rPr>
        <w:t>L’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OptiMe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X est dotée du 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X-press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Brewer, qui améliore votre machine avec :</w:t>
      </w:r>
      <w:r w:rsidR="00385A9F" w:rsidRPr="00B70AF4">
        <w:rPr>
          <w:rFonts w:ascii="Futura Std Light" w:hAnsi="Futura Std Light" w:cs="Helvetica"/>
          <w:sz w:val="20"/>
          <w:szCs w:val="20"/>
          <w:lang w:val="fr-FR"/>
        </w:rPr>
        <w:br/>
      </w:r>
      <w:r w:rsidR="00385A9F" w:rsidRPr="00B70AF4">
        <w:rPr>
          <w:rFonts w:ascii="Futura Std Light" w:hAnsi="Futura Std Light" w:cs="Helvetica"/>
          <w:sz w:val="20"/>
          <w:szCs w:val="20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proofErr w:type="spellStart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X-press</w:t>
      </w:r>
      <w:proofErr w:type="spellEnd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brewer</w:t>
      </w:r>
      <w:proofErr w:type="spellEnd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suisse : 6 - 20 gr/ 25 à 350 ml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Un ou deux moulins à café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Café de qualité supérieure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Doser des tasses plus grandes plus rapidement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Préparez deux tasses en même temps</w:t>
      </w:r>
    </w:p>
    <w:p w14:paraId="74AE0FAB" w14:textId="77777777" w:rsidR="00385A9F" w:rsidRPr="00B70AF4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</w:pPr>
    </w:p>
    <w:p w14:paraId="6728F13C" w14:textId="5D987725" w:rsidR="00493B41" w:rsidRPr="009D4655" w:rsidRDefault="00B70AF4" w:rsidP="009D405B">
      <w:pPr>
        <w:autoSpaceDE w:val="0"/>
        <w:autoSpaceDN w:val="0"/>
        <w:adjustRightInd w:val="0"/>
        <w:rPr>
          <w:rFonts w:ascii="Futura Std Light" w:hAnsi="Futura Std Light"/>
          <w:sz w:val="20"/>
          <w:szCs w:val="20"/>
          <w:lang w:val="fr-FR"/>
        </w:rPr>
      </w:pPr>
      <w:r w:rsidRPr="00B70AF4">
        <w:rPr>
          <w:rFonts w:ascii="Futura Std Light" w:hAnsi="Futura Std Light"/>
          <w:sz w:val="20"/>
          <w:szCs w:val="20"/>
          <w:lang w:val="fr-FR"/>
        </w:rPr>
        <w:t>L’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OptiMe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X d’Animo prépare environ 40 à pas moins de 125 tasses par jour et convient donc aux endroits pouvant accueillir jusqu’à environ 35 personnes. </w:t>
      </w:r>
      <w:r w:rsidRPr="009D4655">
        <w:rPr>
          <w:rFonts w:ascii="Futura Std Light" w:hAnsi="Futura Std Light"/>
          <w:sz w:val="20"/>
          <w:szCs w:val="20"/>
          <w:lang w:val="fr-FR"/>
        </w:rPr>
        <w:t>La machine peut être utilisée et placée n’importe où.</w:t>
      </w:r>
    </w:p>
    <w:p w14:paraId="05D567F9" w14:textId="77777777" w:rsidR="00B70AF4" w:rsidRDefault="00B70AF4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429F976" w14:textId="1F85F992" w:rsidR="00DF71E1" w:rsidRPr="00DF71E1" w:rsidRDefault="00DF71E1" w:rsidP="009D405B">
      <w:pPr>
        <w:autoSpaceDE w:val="0"/>
        <w:autoSpaceDN w:val="0"/>
        <w:adjustRightInd w:val="0"/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</w:pP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Conception compacte à 360°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Partie avant en noir ou blanc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Panneaux latéraux en noir ou blanc</w:t>
      </w:r>
      <w:r w:rsidRPr="00DF71E1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</w:p>
    <w:p w14:paraId="3D26B84D" w14:textId="6C586BDD" w:rsidR="00493B41" w:rsidRPr="00DF71E1" w:rsidRDefault="00DF71E1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fr-FR"/>
        </w:rPr>
      </w:pP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Interface attrayante et facile d’utilisation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L’éclairage </w:t>
      </w:r>
      <w:proofErr w:type="spellStart"/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OptiLight</w:t>
      </w:r>
      <w:proofErr w:type="spellEnd"/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LED clair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Les grains sont visibles pour une expérience expresso authentique</w:t>
      </w:r>
    </w:p>
    <w:p w14:paraId="74D876A2" w14:textId="11C03A8C" w:rsidR="00493B41" w:rsidRPr="00DF71E1" w:rsidRDefault="00DF71E1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fr-FR"/>
        </w:rPr>
      </w:pP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Qualité constante dans la tasse</w:t>
      </w:r>
      <w:r w:rsidR="00C1131A" w:rsidRPr="00DF71E1">
        <w:rPr>
          <w:rFonts w:ascii="Futura Std Light" w:hAnsi="Futura Std Light" w:cs="Helvetica"/>
          <w:sz w:val="20"/>
          <w:szCs w:val="20"/>
          <w:lang w:val="fr-FR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Pression de contact et temps d’extraction réglables</w:t>
      </w:r>
      <w:r w:rsidR="00C1131A" w:rsidRPr="00DF71E1">
        <w:rPr>
          <w:rFonts w:ascii="Futura Std Light" w:hAnsi="Futura Std Light" w:cs="Helvetica"/>
          <w:sz w:val="20"/>
          <w:szCs w:val="20"/>
          <w:lang w:val="fr-FR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Jusqu’à 24 recettes programmables</w:t>
      </w:r>
      <w:r w:rsidR="00C1131A" w:rsidRPr="00DF71E1">
        <w:rPr>
          <w:rFonts w:ascii="Futura Std Light" w:hAnsi="Futura Std Light" w:cs="Helvetica"/>
          <w:sz w:val="20"/>
          <w:szCs w:val="20"/>
          <w:lang w:val="fr-FR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Les préférences personnelles en matière de puissance sont faciles à ajuster</w:t>
      </w:r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EF3CC99" w14:textId="77777777" w:rsidR="00861A07" w:rsidRPr="00861A07" w:rsidRDefault="00861A07" w:rsidP="00861A07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proofErr w:type="spellStart"/>
      <w:r w:rsidRPr="00861A07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Spécifications</w:t>
      </w:r>
      <w:proofErr w:type="spellEnd"/>
      <w:r w:rsidRPr="00861A07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 xml:space="preserve"> techniques :</w:t>
      </w:r>
    </w:p>
    <w:p w14:paraId="11004D12" w14:textId="0295A550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color w:val="000000"/>
          <w:sz w:val="20"/>
          <w:szCs w:val="20"/>
          <w:lang w:val="fr-FR"/>
        </w:rPr>
        <w:t>Dimensions (L x P x H)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380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515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600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mm.</w:t>
      </w:r>
      <w:proofErr w:type="spellEnd"/>
    </w:p>
    <w:p w14:paraId="5399580C" w14:textId="5B93706C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Plateau de tasse réglable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0 -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105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3CD39A27" w14:textId="424CCF67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Hauteur sous tirage max.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: 1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65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17FA13D3" w14:textId="184C01C8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Temps de preparation (120 ml)</w:t>
      </w:r>
      <w:r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en-US"/>
        </w:rPr>
        <w:t>: 25 – 30 sec.</w:t>
      </w:r>
    </w:p>
    <w:p w14:paraId="6FD73FA5" w14:textId="0B0BB929" w:rsidR="009D405B" w:rsidRPr="00861A07" w:rsidRDefault="00A42F78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X-press brewer capacity</w:t>
      </w: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: 6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–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 xml:space="preserve">20 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gr. /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25 – 350 ml</w:t>
      </w:r>
      <w:r w:rsidR="00B61FDF" w:rsidRPr="00861A07"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  <w:t xml:space="preserve"> </w:t>
      </w:r>
    </w:p>
    <w:p w14:paraId="39852D52" w14:textId="13F4E2DA" w:rsidR="00063B46" w:rsidRPr="00DF71E1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 xml:space="preserve">By </w:t>
      </w:r>
      <w:proofErr w:type="spellStart"/>
      <w:r w:rsidRPr="00861A07">
        <w:rPr>
          <w:rFonts w:ascii="Futura Std Light" w:hAnsi="Futura Std Light" w:cs="Arial"/>
          <w:sz w:val="20"/>
          <w:szCs w:val="20"/>
          <w:lang w:val="fr-FR"/>
        </w:rPr>
        <w:t>Pass</w:t>
      </w:r>
      <w:proofErr w:type="spellEnd"/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6F0B08">
        <w:rPr>
          <w:rFonts w:ascii="Futura Std Light" w:hAnsi="Futura Std Light" w:cs="Arial"/>
          <w:sz w:val="20"/>
          <w:szCs w:val="20"/>
          <w:lang w:val="fr-FR"/>
        </w:rPr>
        <w:t>S</w:t>
      </w:r>
      <w:r w:rsidR="00DF71E1" w:rsidRPr="00DF71E1">
        <w:rPr>
          <w:rFonts w:ascii="Futura Std Light" w:hAnsi="Futura Std Light"/>
          <w:sz w:val="20"/>
          <w:szCs w:val="20"/>
          <w:lang w:val="fr-FR"/>
        </w:rPr>
        <w:t>tandard</w:t>
      </w:r>
    </w:p>
    <w:p w14:paraId="33D64A86" w14:textId="087C5A7B" w:rsidR="0084496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Capacité bac à grains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7840F6">
        <w:rPr>
          <w:rFonts w:ascii="Futura Std Light" w:hAnsi="Futura Std Light" w:cs="Arial"/>
          <w:sz w:val="20"/>
          <w:szCs w:val="20"/>
          <w:lang w:val="fr-FR"/>
        </w:rPr>
        <w:t>2 x 6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00 gr /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160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DF71E1">
        <w:rPr>
          <w:rFonts w:ascii="Futura Std Light" w:hAnsi="Futura Std Light" w:cs="Arial"/>
          <w:sz w:val="20"/>
          <w:szCs w:val="20"/>
          <w:lang w:val="fr-FR"/>
        </w:rPr>
        <w:t>tasses</w:t>
      </w:r>
    </w:p>
    <w:p w14:paraId="17FAABC9" w14:textId="2E6181B6" w:rsidR="00844966" w:rsidRPr="00861A07" w:rsidRDefault="00861A07" w:rsidP="00DF71E1">
      <w:pPr>
        <w:autoSpaceDE w:val="0"/>
        <w:autoSpaceDN w:val="0"/>
        <w:adjustRightInd w:val="0"/>
        <w:ind w:left="4245" w:hanging="4245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Capacité horaire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60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tasses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 (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infusion simple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>), 1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2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0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tasses</w:t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>(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 xml:space="preserve">infusion </w:t>
      </w:r>
      <w:r w:rsidR="00DF71E1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>double)</w:t>
      </w:r>
    </w:p>
    <w:p w14:paraId="199E2C5B" w14:textId="6776E4BE" w:rsidR="0056579F" w:rsidRPr="00861A07" w:rsidRDefault="00861A07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Bac collecteur</w:t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  <w:t>: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550 gr - 8</w:t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 xml:space="preserve">0 </w:t>
      </w:r>
      <w:r w:rsidR="00B02388">
        <w:rPr>
          <w:rFonts w:ascii="Futura Std Light" w:hAnsi="Futura Std Light" w:cs="Arial"/>
          <w:sz w:val="20"/>
          <w:szCs w:val="20"/>
          <w:lang w:val="fr-FR"/>
        </w:rPr>
        <w:t>rondelles</w:t>
      </w:r>
    </w:p>
    <w:p w14:paraId="64186C75" w14:textId="73920469" w:rsidR="0056579F" w:rsidRPr="00861A07" w:rsidRDefault="00861A07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Connexion</w:t>
      </w:r>
      <w:proofErr w:type="spellEnd"/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</w:t>
      </w:r>
      <w:proofErr w:type="spellStart"/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électrique</w:t>
      </w:r>
      <w:proofErr w:type="spellEnd"/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22C8519F" w:rsidR="00F2677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Nombre de bac à grains / moulins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7840F6">
        <w:rPr>
          <w:rFonts w:ascii="Futura Std Light" w:hAnsi="Futura Std Light" w:cs="Arial"/>
          <w:sz w:val="20"/>
          <w:szCs w:val="20"/>
          <w:lang w:val="fr-FR"/>
        </w:rPr>
        <w:t>2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x </w:t>
      </w:r>
      <w:r w:rsidR="007840F6">
        <w:rPr>
          <w:rFonts w:ascii="Futura Std Light" w:hAnsi="Futura Std Light" w:cs="Arial"/>
          <w:sz w:val="20"/>
          <w:szCs w:val="20"/>
          <w:lang w:val="fr-FR"/>
        </w:rPr>
        <w:t>6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>00 gr.</w:t>
      </w:r>
    </w:p>
    <w:p w14:paraId="7B30AE41" w14:textId="4F692C36" w:rsidR="00F2677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Nombre de bacs (produits solubles)</w:t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8A0595">
        <w:rPr>
          <w:rFonts w:ascii="Futura Std Light" w:hAnsi="Futura Std Light" w:cs="Arial"/>
          <w:sz w:val="20"/>
          <w:szCs w:val="20"/>
          <w:lang w:val="fr-FR"/>
        </w:rPr>
        <w:t>2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 xml:space="preserve"> (</w:t>
      </w:r>
      <w:r w:rsidR="008A0595">
        <w:rPr>
          <w:rFonts w:ascii="Futura Std Light" w:hAnsi="Futura Std Light" w:cs="Arial"/>
          <w:sz w:val="20"/>
          <w:szCs w:val="20"/>
          <w:lang w:val="fr-FR"/>
        </w:rPr>
        <w:t>1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ltr)</w:t>
      </w:r>
    </w:p>
    <w:p w14:paraId="100237EF" w14:textId="07A6C68D" w:rsidR="00F2677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Contenu de bac 1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Cacao </w:t>
      </w:r>
      <w:r w:rsidR="008A0595">
        <w:rPr>
          <w:rFonts w:ascii="Futura Std Light" w:hAnsi="Futura Std Light" w:cs="Arial"/>
          <w:sz w:val="20"/>
          <w:szCs w:val="20"/>
          <w:lang w:val="fr-FR"/>
        </w:rPr>
        <w:t>800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 w:rsidR="008A0595">
        <w:rPr>
          <w:rFonts w:ascii="Futura Std Light" w:hAnsi="Futura Std Light" w:cs="Arial"/>
          <w:sz w:val="20"/>
          <w:szCs w:val="20"/>
          <w:lang w:val="fr-FR"/>
        </w:rPr>
        <w:t>50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cups</w:t>
      </w:r>
    </w:p>
    <w:p w14:paraId="03B9943A" w14:textId="30DE1C8F" w:rsidR="00346EE9" w:rsidRPr="00861A07" w:rsidRDefault="008A0595" w:rsidP="00861A07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Contenu de bac 1</w:t>
      </w:r>
      <w:r w:rsidR="00027BE5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41513D">
        <w:rPr>
          <w:rFonts w:ascii="Futura Std Light" w:hAnsi="Futura Std Light" w:cs="Arial"/>
          <w:sz w:val="20"/>
          <w:szCs w:val="20"/>
          <w:lang w:val="fr-FR"/>
        </w:rPr>
        <w:t>Lait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>
        <w:rPr>
          <w:rFonts w:ascii="Futura Std Light" w:hAnsi="Futura Std Light" w:cs="Arial"/>
          <w:sz w:val="20"/>
          <w:szCs w:val="20"/>
          <w:lang w:val="fr-FR"/>
        </w:rPr>
        <w:t>600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>
        <w:rPr>
          <w:rFonts w:ascii="Futura Std Light" w:hAnsi="Futura Std Light" w:cs="Arial"/>
          <w:sz w:val="20"/>
          <w:szCs w:val="20"/>
          <w:lang w:val="fr-FR"/>
        </w:rPr>
        <w:t>85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cups</w:t>
      </w:r>
    </w:p>
    <w:p w14:paraId="01782B3F" w14:textId="25A7DA28" w:rsidR="000420D1" w:rsidRPr="00861A07" w:rsidRDefault="00861A07" w:rsidP="000420D1">
      <w:pPr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Prix Public</w:t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>: €</w:t>
      </w:r>
    </w:p>
    <w:p w14:paraId="7A1FCFDF" w14:textId="3368F039" w:rsidR="000420D1" w:rsidRPr="00861A07" w:rsidRDefault="00861A07" w:rsidP="000420D1">
      <w:pPr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Quantité</w:t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E709FD">
        <w:rPr>
          <w:rFonts w:ascii="Futura Std Light" w:hAnsi="Futura Std Light" w:cs="Arial"/>
          <w:sz w:val="20"/>
          <w:szCs w:val="20"/>
          <w:lang w:val="fr-FR"/>
        </w:rPr>
        <w:tab/>
      </w:r>
      <w:r w:rsidR="00E709FD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36B5DF05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    Standard </w:t>
      </w:r>
      <w:r w:rsidR="006F0B08">
        <w:rPr>
          <w:rFonts w:ascii="Futura Std Book" w:hAnsi="Futura Std Book"/>
          <w:b/>
          <w:sz w:val="20"/>
          <w:szCs w:val="20"/>
          <w:lang w:val="en-US"/>
        </w:rPr>
        <w:t>tout noir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ab/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   </w:t>
      </w:r>
      <w:r w:rsidR="0072693F">
        <w:rPr>
          <w:rFonts w:ascii="Futura Std Book" w:hAnsi="Futura Std Book"/>
          <w:b/>
          <w:sz w:val="20"/>
          <w:szCs w:val="20"/>
          <w:lang w:val="en-US"/>
        </w:rPr>
        <w:t xml:space="preserve">          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Standard </w:t>
      </w:r>
      <w:r w:rsidR="006F0B08">
        <w:rPr>
          <w:rFonts w:ascii="Futura Std Book" w:hAnsi="Futura Std Book"/>
          <w:b/>
          <w:sz w:val="20"/>
          <w:szCs w:val="20"/>
          <w:lang w:val="en-US"/>
        </w:rPr>
        <w:t xml:space="preserve">tout </w:t>
      </w:r>
      <w:proofErr w:type="spellStart"/>
      <w:r w:rsidR="006F0B08">
        <w:rPr>
          <w:rFonts w:ascii="Futura Std Book" w:hAnsi="Futura Std Book"/>
          <w:b/>
          <w:sz w:val="20"/>
          <w:szCs w:val="20"/>
          <w:lang w:val="en-US"/>
        </w:rPr>
        <w:t>blanc</w:t>
      </w:r>
      <w:proofErr w:type="spellEnd"/>
    </w:p>
    <w:p w14:paraId="2F52B940" w14:textId="5F0AEADB" w:rsidR="00346EE9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780738" wp14:editId="767FD532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677670" cy="2190750"/>
            <wp:effectExtent l="0" t="0" r="0" b="0"/>
            <wp:wrapNone/>
            <wp:docPr id="844443621" name="Afbeelding 2" descr="Afbeelding met schets, tekening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43621" name="Afbeelding 2" descr="Afbeelding met schets, tekening, clipart, Lijnillustratie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6F0B0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7EB50D0" wp14:editId="58B33177">
            <wp:extent cx="2169377" cy="3067050"/>
            <wp:effectExtent l="0" t="0" r="2540" b="0"/>
            <wp:docPr id="1339234597" name="Afbeelding 7" descr="Afbeelding met keukenapparaat, apparaat, Huishoudelijk apparaat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34597" name="Afbeelding 7" descr="Afbeelding met keukenapparaat, apparaat, Huishoudelijk apparaat, koffiezetapparaa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9" cy="307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B0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0E0B99C" wp14:editId="2182EC50">
            <wp:extent cx="2103755" cy="3035957"/>
            <wp:effectExtent l="0" t="0" r="0" b="0"/>
            <wp:docPr id="1436976766" name="Afbeelding 8" descr="Afbeelding met tekst, Huishoudelijk apparaat, geldautomaat, machi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76766" name="Afbeelding 8" descr="Afbeelding met tekst, Huishoudelijk apparaat, geldautomaat, machine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363" cy="304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3B37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9AF171D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4EAFC9D" w14:textId="77777777" w:rsidR="00511797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8F5BA67" w14:textId="5EEF6CC5" w:rsidR="00493B41" w:rsidRPr="006F0B08" w:rsidRDefault="00E44398" w:rsidP="006F0B08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>
        <w:rPr>
          <w:rFonts w:ascii="Futura Std Book" w:hAnsi="Futura Std Book" w:cs="Arial"/>
          <w:sz w:val="20"/>
          <w:szCs w:val="20"/>
          <w:lang w:val="fr-FR"/>
        </w:rPr>
        <w:br w:type="page"/>
      </w:r>
      <w:r w:rsidR="006F0B08" w:rsidRPr="006F0B08">
        <w:rPr>
          <w:rFonts w:ascii="Futura Std Book" w:hAnsi="Futura Std Book"/>
          <w:b/>
          <w:bCs/>
          <w:color w:val="ED7D31" w:themeColor="accent2"/>
          <w:u w:val="single"/>
          <w:lang w:val="fr-FR"/>
        </w:rPr>
        <w:lastRenderedPageBreak/>
        <w:t>AUTRES COMBINAISONS DE COULEURS QUE CELLES DE LA NORME</w:t>
      </w:r>
    </w:p>
    <w:p w14:paraId="42544F0D" w14:textId="50565B81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20C03DE6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20C03DE6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2D5F7D03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2D5F7D03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B0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C014041" wp14:editId="4F0A9524">
            <wp:extent cx="3077004" cy="4505954"/>
            <wp:effectExtent l="0" t="0" r="0" b="9525"/>
            <wp:docPr id="531424030" name="Afbeelding 9" descr="Afbeelding met Huishoudelijk apparaat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24030" name="Afbeelding 9" descr="Afbeelding met Huishoudelijk apparaat, overdek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45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E1B4A37" w14:textId="3019C249" w:rsidR="00493B41" w:rsidRPr="006F0B08" w:rsidRDefault="006F0B08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 w:rsidRPr="006F0B08">
        <w:rPr>
          <w:rFonts w:ascii="Futura Std Book" w:hAnsi="Futura Std Book"/>
          <w:b/>
          <w:bCs/>
          <w:color w:val="ED7D31" w:themeColor="accent2"/>
          <w:u w:val="single"/>
        </w:rPr>
        <w:t>PANNEAU DÉCO AUTRE QUE STANDARD</w:t>
      </w:r>
    </w:p>
    <w:p w14:paraId="558D7996" w14:textId="3816E821" w:rsidR="00493B41" w:rsidRDefault="006F0B08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61D41207" wp14:editId="77DE99EB">
            <wp:extent cx="4648849" cy="1324160"/>
            <wp:effectExtent l="0" t="0" r="0" b="9525"/>
            <wp:docPr id="860234722" name="Afbeelding 10" descr="Afbeelding met overdekt, doos,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34722" name="Afbeelding 10" descr="Afbeelding met overdekt, doos, ontwerp&#10;&#10;Beschrijving automatisch gegenereerd met gemiddeld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2A1535F8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2A1535F8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22BA7D63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22BA7D63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01726E52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01726E52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0F2537D0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0F2537D0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27BE5"/>
    <w:rsid w:val="000420D1"/>
    <w:rsid w:val="00054798"/>
    <w:rsid w:val="00063B46"/>
    <w:rsid w:val="000C23AE"/>
    <w:rsid w:val="001A6484"/>
    <w:rsid w:val="001C4DE8"/>
    <w:rsid w:val="001D0617"/>
    <w:rsid w:val="00221F29"/>
    <w:rsid w:val="00300467"/>
    <w:rsid w:val="00346EE9"/>
    <w:rsid w:val="00385A9F"/>
    <w:rsid w:val="00390F61"/>
    <w:rsid w:val="003E0303"/>
    <w:rsid w:val="0041513D"/>
    <w:rsid w:val="00493B41"/>
    <w:rsid w:val="004F2D24"/>
    <w:rsid w:val="00511797"/>
    <w:rsid w:val="0056579F"/>
    <w:rsid w:val="005C5314"/>
    <w:rsid w:val="0061721E"/>
    <w:rsid w:val="00626CF0"/>
    <w:rsid w:val="006351C4"/>
    <w:rsid w:val="006F0B08"/>
    <w:rsid w:val="006F7566"/>
    <w:rsid w:val="0072693F"/>
    <w:rsid w:val="007840F6"/>
    <w:rsid w:val="007930C1"/>
    <w:rsid w:val="007C3262"/>
    <w:rsid w:val="007E2569"/>
    <w:rsid w:val="00844966"/>
    <w:rsid w:val="00853563"/>
    <w:rsid w:val="00861A07"/>
    <w:rsid w:val="008A0595"/>
    <w:rsid w:val="00904590"/>
    <w:rsid w:val="00936933"/>
    <w:rsid w:val="009C4528"/>
    <w:rsid w:val="009D405B"/>
    <w:rsid w:val="009D4655"/>
    <w:rsid w:val="009E73B8"/>
    <w:rsid w:val="00A405BA"/>
    <w:rsid w:val="00A42F78"/>
    <w:rsid w:val="00A44CAD"/>
    <w:rsid w:val="00A70DC7"/>
    <w:rsid w:val="00A74F04"/>
    <w:rsid w:val="00AE1C6D"/>
    <w:rsid w:val="00B02388"/>
    <w:rsid w:val="00B37F1A"/>
    <w:rsid w:val="00B61FDF"/>
    <w:rsid w:val="00B70AF4"/>
    <w:rsid w:val="00C07799"/>
    <w:rsid w:val="00C1131A"/>
    <w:rsid w:val="00C603AE"/>
    <w:rsid w:val="00C96523"/>
    <w:rsid w:val="00CB5362"/>
    <w:rsid w:val="00D35385"/>
    <w:rsid w:val="00DF71E1"/>
    <w:rsid w:val="00E44398"/>
    <w:rsid w:val="00E709FD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18</cp:revision>
  <dcterms:created xsi:type="dcterms:W3CDTF">2024-07-15T11:25:00Z</dcterms:created>
  <dcterms:modified xsi:type="dcterms:W3CDTF">2024-07-16T14:06:00Z</dcterms:modified>
</cp:coreProperties>
</file>